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60" w:rsidRPr="00DA005D" w:rsidRDefault="00E17B60" w:rsidP="00E17B60">
      <w:pPr>
        <w:pStyle w:val="Subttulo"/>
        <w:ind w:left="6372"/>
        <w:jc w:val="left"/>
        <w:rPr>
          <w:rFonts w:ascii="Arial" w:hAnsi="Arial" w:cs="Arial"/>
          <w:sz w:val="22"/>
          <w:szCs w:val="22"/>
        </w:rPr>
      </w:pPr>
      <w:r w:rsidRPr="00DA005D">
        <w:rPr>
          <w:rFonts w:ascii="Arial" w:hAnsi="Arial" w:cs="Arial"/>
          <w:sz w:val="22"/>
          <w:szCs w:val="22"/>
        </w:rPr>
        <w:t>FORMATO F – 3</w:t>
      </w:r>
    </w:p>
    <w:p w:rsidR="00E17B60" w:rsidRPr="00DA005D" w:rsidRDefault="00E17B60" w:rsidP="00E17B60">
      <w:pPr>
        <w:pStyle w:val="Subttulo"/>
        <w:rPr>
          <w:rFonts w:ascii="Arial" w:hAnsi="Arial" w:cs="Arial"/>
          <w:sz w:val="22"/>
          <w:szCs w:val="22"/>
        </w:rPr>
      </w:pPr>
    </w:p>
    <w:p w:rsidR="00E17B60" w:rsidRPr="00DA005D" w:rsidRDefault="00E17B60" w:rsidP="00E17B60">
      <w:pPr>
        <w:pStyle w:val="Subttulo"/>
        <w:rPr>
          <w:rFonts w:ascii="Arial" w:hAnsi="Arial" w:cs="Arial"/>
          <w:color w:val="000000"/>
          <w:sz w:val="22"/>
          <w:szCs w:val="22"/>
        </w:rPr>
      </w:pPr>
      <w:r w:rsidRPr="00DA005D">
        <w:rPr>
          <w:rFonts w:ascii="Arial" w:hAnsi="Arial" w:cs="Arial"/>
          <w:color w:val="000000"/>
          <w:sz w:val="22"/>
          <w:szCs w:val="22"/>
        </w:rPr>
        <w:t>PROPUESTA ECONÓMICA</w:t>
      </w:r>
    </w:p>
    <w:p w:rsidR="00E17B60" w:rsidRPr="00DA005D" w:rsidRDefault="00E17B60" w:rsidP="00E17B60">
      <w:pPr>
        <w:pStyle w:val="Subttulo"/>
        <w:rPr>
          <w:rFonts w:ascii="Arial" w:hAnsi="Arial" w:cs="Arial"/>
          <w:sz w:val="22"/>
          <w:szCs w:val="22"/>
        </w:rPr>
      </w:pPr>
    </w:p>
    <w:p w:rsidR="00E17B60" w:rsidRPr="00DA005D" w:rsidRDefault="00E17B60" w:rsidP="00E17B60">
      <w:pPr>
        <w:rPr>
          <w:rFonts w:ascii="Arial" w:hAnsi="Arial" w:cs="Arial"/>
          <w:bCs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95"/>
        <w:gridCol w:w="113"/>
        <w:gridCol w:w="164"/>
        <w:gridCol w:w="796"/>
        <w:gridCol w:w="266"/>
        <w:gridCol w:w="795"/>
        <w:gridCol w:w="1397"/>
        <w:gridCol w:w="176"/>
        <w:gridCol w:w="907"/>
        <w:gridCol w:w="50"/>
        <w:gridCol w:w="859"/>
        <w:gridCol w:w="133"/>
        <w:gridCol w:w="669"/>
        <w:gridCol w:w="181"/>
        <w:gridCol w:w="889"/>
        <w:gridCol w:w="103"/>
        <w:gridCol w:w="44"/>
        <w:gridCol w:w="902"/>
      </w:tblGrid>
      <w:tr w:rsidR="00E17B60" w:rsidRPr="004B44F8" w:rsidTr="0063547B">
        <w:trPr>
          <w:trHeight w:val="175"/>
        </w:trPr>
        <w:tc>
          <w:tcPr>
            <w:tcW w:w="2341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E3BC" w:themeFill="accent3" w:themeFillTint="66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MEDICAMENTO </w:t>
            </w:r>
          </w:p>
        </w:tc>
        <w:tc>
          <w:tcPr>
            <w:tcW w:w="613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6E3BC" w:themeFill="accent3" w:themeFillTint="66"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CASA COMERCIAL</w:t>
            </w:r>
          </w:p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(MAXIMO DOS OPCIONES)</w:t>
            </w:r>
          </w:p>
        </w:tc>
        <w:tc>
          <w:tcPr>
            <w:tcW w:w="5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PRESENTACION</w:t>
            </w:r>
          </w:p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D6E3BC" w:themeFill="accent3" w:themeFillTint="66"/>
            <w:noWrap/>
            <w:vAlign w:val="bottom"/>
            <w:hideMark/>
          </w:tcPr>
          <w:p w:rsidR="00E17B60" w:rsidRPr="004B44F8" w:rsidRDefault="00E17B60" w:rsidP="006354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Cantidad CONSUMO 4 MESES</w:t>
            </w:r>
          </w:p>
        </w:tc>
        <w:tc>
          <w:tcPr>
            <w:tcW w:w="5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6E3BC" w:themeFill="accent3" w:themeFillTint="66"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VALOR UNITARIO IVA INCLUIDO</w:t>
            </w:r>
          </w:p>
        </w:tc>
        <w:tc>
          <w:tcPr>
            <w:tcW w:w="5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6E3BC" w:themeFill="accent3" w:themeFillTint="66"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TOTAL</w:t>
            </w:r>
          </w:p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IVA INCLUIDO</w:t>
            </w:r>
          </w:p>
        </w:tc>
      </w:tr>
      <w:tr w:rsidR="00E17B60" w:rsidRPr="004B44F8" w:rsidTr="0063547B">
        <w:trPr>
          <w:trHeight w:val="300"/>
        </w:trPr>
        <w:tc>
          <w:tcPr>
            <w:tcW w:w="234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13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6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noWrap/>
            <w:vAlign w:val="bottom"/>
            <w:hideMark/>
          </w:tcPr>
          <w:p w:rsidR="00E17B60" w:rsidRPr="004B44F8" w:rsidRDefault="00E17B60" w:rsidP="006354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900"/>
        </w:trPr>
        <w:tc>
          <w:tcPr>
            <w:tcW w:w="5000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 </w:t>
            </w:r>
          </w:p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ANALGESICOS, ANTIINFLAMATORIOS Y RELAJANTE  MUSCULARE</w:t>
            </w:r>
          </w:p>
        </w:tc>
      </w:tr>
      <w:tr w:rsidR="00E17B60" w:rsidRPr="004B44F8" w:rsidTr="0063547B">
        <w:trPr>
          <w:trHeight w:val="300"/>
        </w:trPr>
        <w:tc>
          <w:tcPr>
            <w:tcW w:w="2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ACETAMINOFEN TABLETA 500 MG TAB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11732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34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ACETAMINOFEN JARABE 150 MG / 5 ML (3%) FCO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868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683"/>
        </w:trPr>
        <w:tc>
          <w:tcPr>
            <w:tcW w:w="234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ACETAMINOFEN SOLUCION ORAL 100 MG / ML (10%) FCO GOT.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34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ACETIL SALICILICO ACIDO TABLETA 100 MG TAB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41332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34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DICLOFENACO SODICO TABLETA RECUBIERTA 50 MG TAB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5648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34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DICLOFENACO SODICO SOLUCION INYECTABLE 75 MG / 3 ML AMP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3460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34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DIPIRONA SOLUCION INYECTABLE 40 - 50 % AMP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1088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34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IBUPROFENO TABLETA 400 MG TAB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6188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34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NAPROXENO SUSPENSION ORAL 150 MG / 5 ML (3%) FCO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34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NAPROXENO TABLETA O CAPSULA 250 MG TAB O CAP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7012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34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METOCARBAMOL TABLETA 750 MG TAB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3380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34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TRAMADOL CLORHIDRATO SOLUCION INYECTABLE 50 MG / ML AMP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34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TRAMADOL CLORHIDRATO SOLUCION INYECTABLE 100 MG/ 2 ML AMP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34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TRAMADOL CLORHIDRATO SOLUCION ORAL 100 MG / ML (10%) FCO GOT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99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TOTAL 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1116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</w:pPr>
          </w:p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</w:pPr>
          </w:p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</w:pPr>
          </w:p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</w:pPr>
          </w:p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</w:pPr>
          </w:p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</w:pPr>
          </w:p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CORTICOSTEROIDE, CORTICOIDES SISTEMICOS</w:t>
            </w: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BETAMETASONA CREMA 0.0005 TUB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TUBO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BETAMETASONA (FOSFATO DISODICO SOLUCION INYECTABLE 4 MG / ML DE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DEXAMETASONA (ACETATO) SUSPENSION INYECTABL 8 MG / ML DE BASE 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1136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DEXAMETASONA (FOSFATO) SOLUCION INYECTABLE 4 MG / ML DE BASE AMP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HIDROCORTISONA (ACETATO) CREMA 0.01 TUB O POT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TUBO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HIDROCORTISONA (SUCCINATO SODI POLVO PARA RECONSTIT 100 MG FCO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1360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PREDNISOLONA TABLETA 5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2412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94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TOTAL 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1116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</w:pPr>
          </w:p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</w:pPr>
          </w:p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 xml:space="preserve">TIROIDES </w:t>
            </w: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LEVOTIROXINA SODICA TABLETA  100 MCG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LEVOTIROXINA SODICA TABLETA  50 MCG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2592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889"/>
        </w:trPr>
        <w:tc>
          <w:tcPr>
            <w:tcW w:w="5000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 xml:space="preserve">TERAPIA VAGINAL  </w:t>
            </w: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CLOTRIMAZOL OVULO O TABLETA VAGI 100 MG OV O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CLOTRIMAZOL CREMA VAGINAL 0.01 TUB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TUBO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ESTROGENOS CONJUGADOS CREMA VAGINAL 0.000625 TUB O POT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TUBO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METRONIDAZOL OVULO O TABLETA VAGI 500 MG TAB U OV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OVULOS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NISTATINA OVULO O TABLETA VAGI 100.000 U.I. TAB U OV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OVULOS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920"/>
        </w:trPr>
        <w:tc>
          <w:tcPr>
            <w:tcW w:w="5000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TERAPIA RESPIRATORIA</w:t>
            </w: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ACETILCISTEINA LIQUIDO PARA INHALAC 300 MG / 3ML (10%) FCO - VIAL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AMINOFILINA SOLUCION INYECTABLE 240 MG / 10 ML AMP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BECLOMETASONA DIPROPIONATO AEROSOL FCO INH. 50 MCG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BECLOMETASONA DIPROPIONATO LIQUIDO PARA INHALAC FCO INH. 250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DIHIDROCODEINA BITARTRATO JARABE 2.42 MG / ML (0.242% FCO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IPRATROPIO BROMURO AEROSOL 0.02 MG / DOSIS FCO INH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KETOTIFENO JARABE 1 MG / 5 ML (0.02%) FCO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KETOTIFENO TABLETA 1MG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SALBUTAMOL (SULFATO) AEROSOL 100 MCG / INHALACION FCO INH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SALBUTAMOL (SULFATO) JARABE 2 MG / 5 ML (0.04%) FCO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SALBUTAMOL (SULFATO) LIQUIDO PARA NEBULIZ 0.005 FCO GOT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TEOFILINA ELIXIR 80 MG / 5 ML FCO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TEOFILINA TABLETA O CAPSULA 300 MG TAB O CAP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2152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TEOFILINA TABLETA O CAPSULA DE 125 MG TAB O CAP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1468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TERBUTALINA SULFATO LIQUIDO PARA NEBULIZ 10 MG / ML </w:t>
            </w:r>
            <w:proofErr w:type="gramStart"/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( 1</w:t>
            </w:r>
            <w:proofErr w:type="gramEnd"/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%) FCO GOT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TERBUTALINA SULFATO SOLUCION INYECTABLE 0.5 MG / ML AMP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TERBUTALINA SULFATO TABLETA NO CUBIERTA 2.5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920"/>
        </w:trPr>
        <w:tc>
          <w:tcPr>
            <w:tcW w:w="5000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lastRenderedPageBreak/>
              <w:t>ANTICUAGULANTE</w:t>
            </w: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WARFARINA SODICA TABLETA 5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920"/>
        </w:trPr>
        <w:tc>
          <w:tcPr>
            <w:tcW w:w="5000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ANTICONVULSIVANTES</w:t>
            </w: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CARBAMAZEPINA TABLETA 200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20172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CLONAZEPAM SOLUCION ORAL 2.5 MG / ML FCO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CLONAZEPAM TABLETA 2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1220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DIAZEPAM  SOLUCION INYECTABLE 10 MG / 2 ML AMP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DIAZEPAM TABLETA O CAPSULA 10 MG TAB O CAP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FENITOINA SODICA SOLUCION INYECTABLE 250 MG / 5 ML AMP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FENITOINA SODICA TABLETA O CAPSULA 100 MG TAB O CAP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5312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VALPROICO ACIDO TABLETA O CAPSULA 250 MG TAB O CAP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9800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VALPROICO SODICO JARABE 250 MG /5 ML FCO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920"/>
        </w:trPr>
        <w:tc>
          <w:tcPr>
            <w:tcW w:w="5000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ANTIPARKINSONIANOS</w:t>
            </w: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BIPERIDENO CLORHIDRATO TABLETA 2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LEVODOPA + CARBIDOPA TABLETA 250 MG + 25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1157"/>
        </w:trPr>
        <w:tc>
          <w:tcPr>
            <w:tcW w:w="5000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NEUROLEPTICOS, ANTISICOTICOS  0 TRANQUILIZANTES MAYORES</w:t>
            </w: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CLOZAPINA TABLETA 25 MG TAB 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CLOZAPINA TABLETA 100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HALOPERIDOL TABLETA 10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HALOPERIDOL TABLETA 5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HALOPERIDOL SOLUCION ORAL 2 MG / ML (0.2%) FCO GOT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HALOPERIDOL SOLUCION INYECTABLE 5 MG / ML AMP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LEVOMEPROMAZINA TABLETA 25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2552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LEVOMEPROMAZINA TABLETA 100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2512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920"/>
        </w:trPr>
        <w:tc>
          <w:tcPr>
            <w:tcW w:w="5000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lastRenderedPageBreak/>
              <w:t>SEDANTES, HIPNOTICOS  Y ANSIOLITICOS</w:t>
            </w: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ALPRAZOLAM TABLETA 0.25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LORAZEPAM TABLETA 1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LORAZEPAM TABLETA 2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2352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MIDAZOLAM SOLUCION INYECTABLE 5 MG / 5 ML (0.1%) AMP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gridAfter w:val="12"/>
          <w:wAfter w:w="3415" w:type="pct"/>
          <w:trHeight w:val="300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579"/>
        </w:trPr>
        <w:tc>
          <w:tcPr>
            <w:tcW w:w="5000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VITAMINAS  Y MINERALES</w:t>
            </w: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ASCORBICO ACIDO SOLUCION ORAL 100 MG / ML FCO GOT.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ASCORBICO ACIDO TABLETA 500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3332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TIAMINA TABLETA O CAPSULA 300 MG TAB O CAP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3488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TIAMINA SOLUCION INYECTABLE 100 MG / ML AMP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VITAMINA A (ACETATO O PALMITAT TABLETA O CAPSULA 5000 U.I. TAB O CAP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FITOMENADIONA (VITAMINA K1) SOLUCION INYECTABLE 0.2 - 1 % AMP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920"/>
        </w:trPr>
        <w:tc>
          <w:tcPr>
            <w:tcW w:w="5000" w:type="pct"/>
            <w:gridSpan w:val="18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ANTIMANIACO</w:t>
            </w: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LITIO CARBONATO TABLETA O CAPSULA 300 MG TAB O CAP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920"/>
        </w:trPr>
        <w:tc>
          <w:tcPr>
            <w:tcW w:w="5000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ANTIJAQUECOSOS</w:t>
            </w: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ERGOTAMINA + CAFEINA TABLETA O CAPSULA 1 MG + 100 MG TAB O CAP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920"/>
        </w:trPr>
        <w:tc>
          <w:tcPr>
            <w:tcW w:w="5000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ANTIDEPRESIVOS</w:t>
            </w: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AMITRIPTILINA CLORHIDRATO TABLETA 25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FLUOXETINA TABLETA 20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TRAZODONA CLORHIDRATO TABLETA 50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920"/>
        </w:trPr>
        <w:tc>
          <w:tcPr>
            <w:tcW w:w="5000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ANTICINETOSICOS</w:t>
            </w: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DIMENHIDRINATO TABLETA 50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864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gridAfter w:val="13"/>
          <w:wAfter w:w="3845" w:type="pct"/>
          <w:trHeight w:val="300"/>
        </w:trPr>
        <w:tc>
          <w:tcPr>
            <w:tcW w:w="5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gridAfter w:val="1"/>
          <w:wAfter w:w="488" w:type="pct"/>
          <w:trHeight w:val="300"/>
        </w:trPr>
        <w:tc>
          <w:tcPr>
            <w:tcW w:w="4512" w:type="pct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VASODILATADORES</w:t>
            </w:r>
          </w:p>
        </w:tc>
      </w:tr>
      <w:tr w:rsidR="00E17B60" w:rsidRPr="004B44F8" w:rsidTr="0063547B">
        <w:trPr>
          <w:gridAfter w:val="12"/>
          <w:wAfter w:w="3415" w:type="pct"/>
          <w:trHeight w:val="300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NIMODIPINA TABLETA O CAPSULA 30 MG TAB O CAP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3400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920"/>
        </w:trPr>
        <w:tc>
          <w:tcPr>
            <w:tcW w:w="5000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 xml:space="preserve">ANTIGOTOSOS Y URICOSURICOS </w:t>
            </w: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ALOPURINOL TABLETA 300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ALOPURINOL TABLETA 100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COLCHICINA TABLETA  0.5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920"/>
        </w:trPr>
        <w:tc>
          <w:tcPr>
            <w:tcW w:w="5000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ANTIHISTAMINICOS</w:t>
            </w: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CLORFENIRAMINA JARABE 2 MG / 5 ML FCO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CLORFENIRAMINA MALEATO TABLETA 4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LORATADINA JARABE 5MG / 5 ML (0.1%) FCO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LORATADINA TABLETA 10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920"/>
        </w:trPr>
        <w:tc>
          <w:tcPr>
            <w:tcW w:w="5000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ANTIINFECCIOSOS, ANTIBACTERIANOS</w:t>
            </w: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AMIKACINA SULFATO  SOLUCION INYECTABLE 100 MG / 2 ML AMP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AMIKACINA SULFATO SOLUCION INYECTABLE 500 MG / 2 ML AMP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AMOXICILINA SUSPENSION ORAL 250 MG / 5 ML DE BAS FCO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AMOXICILINA TABLETA O CAPSULA 500 MG DE BASE TAB O CAP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6200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AMPICILINA (SODICA) POLVO PARA RECONSTIT 1 G DE BASE FCO - VIAL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AMPICILINA ANHIDRA O TRIHIDRAT SUSPENSION ORAL 250 MG / 5 ML (5%)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AMPICILINA ANHIDRA O TRIHIDRAT TABLETA O CAPSULA 500 MG TAB O CAP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AMPICILINA SODICA +SULBACTAM S POLVO PARA RECONSTIT 1 G + 0.05 G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CEFALEXINA SUSPENSION ORAL 250 MG / 5 </w:t>
            </w:r>
            <w:proofErr w:type="gramStart"/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ML(</w:t>
            </w:r>
            <w:proofErr w:type="gramEnd"/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5%) FCO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CEFALEXINA TABLETA O CAPSULA 500 MG TAB O CAP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3800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CEFALOTINA POLVO PARA RECONSTIT 1 G FCO - VIAL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CEFRADINA POLVO PARA RECONSTIT 1 G FCO - VIAL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CEFRADINA TABLETA O CAPSULA 500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CEFTRIAXONA (SAL SODICA) POLVO PARA RECONSTIT 1 G FCO - VIAL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 xml:space="preserve">CIPROFLOXACINA (CLORHIDRATO) SOLUCION INYECTABLE 100 MG /10 ML DE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CIPROFLOXACINA (CLORHIDRATO) TABLETA 500 MG DE BASE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CLINDAMICINA (FOSFATO) SOLUCION INYECTABLE 15% DE BASE AMP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DICLOXACILINA CAPSULA 500 MG CAP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DICLOXACILINA SUSPENSION ORAL 250 MG / 5 ML (5%) FCO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DOXICICLINA TABLETA O CAPSULA 100 MG TAB O CAP</w:t>
            </w:r>
          </w:p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ERITROMICINA (ETILSUCCINATO O  SUSPENSION ORAL 250 MG / 5 ML (5%)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ERITROMICINA (ETILSUCCINATO O  TABLETA O CAPSULA 500 MG DE BASE TAB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GENTAMICINA (SULFATO) SOLUCION INYECTABLE 160 MG / 2 ML DE BAS AMP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GENTAMICINA (SULFATO) SOLUCION INYECTABLE 40 MG / ML DE BASE AMP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GENTAMICINA (SULFATO) SOLUCION INYECTABLE 80 MG / 2 ML DE BASE AMP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GENTAMICINA (SULFATO) SOLUCION OFTALMICA 3 MG / ML (0.35) DE  FCO GOT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NITROFURANTOINA TABLETA O CAPSULA 100 MG TAB O CAP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NORFLOXACINA TABLETA O CAPSULA 400 MG TAB O CAP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OXACILINA (SAL SODICA) POLVO PARA RECONSTIT 1 G. FCO - VIAL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1132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PENICILINA G BENZATINICA POLVO PARA RECONSTIT 1.200.000 U.I. FCO - VIAL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PENICILINA G BENZATINICA POLVO PARA RECONSTIT 2.400.000 U.I. FCO - VIAL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PENICILINA G PROCAINICA POLVO PARA RECONSTIT 400.000 U.I. FCO - VIAL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PENICILINA G PROCAINICA POLVO PARA RECONSTIT 800.000 U.I. FCO - VIAL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PENICILINA G SODICA O POTASICA POLVO PARA RECONSTIT 1.000.000 FCO -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PENICILINA G SODICA O POTASICA POLVO PARA RECONSTIT 5.000.000 FCO -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SULFACETAMIDA SODICA SOLUCION OFTALMICA 0.1 FCO GOT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  <w:t xml:space="preserve">TRIMETOPRIM + SULFAMETOXAZOL SUSPENSION ORAL (40 + 200 ) MG / 5 M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  <w:t>TRIMETOPRIM + SULFAMETOXAZOL TABLETA  ( 80 + 400 ) MG TAB</w:t>
            </w:r>
          </w:p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  <w:t>TRIMETOPRIM + SULFAMETOXAZOL TABLETA (160 + 800 ) MG TAB</w:t>
            </w:r>
          </w:p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1192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920"/>
        </w:trPr>
        <w:tc>
          <w:tcPr>
            <w:tcW w:w="5000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ANTIFUNGICOS</w:t>
            </w: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FLUCONAZOL CAPSULA 200 MG CAP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KETOCONAZOL TABLETA 200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KETOCONAZOL SUSPENSION ORAL 100 MG / 5 ML (2%) FCO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NISTATINA SUSPENSION ORAL 100.000 U.I. / ML FCO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1777"/>
        </w:trPr>
        <w:tc>
          <w:tcPr>
            <w:tcW w:w="5000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lastRenderedPageBreak/>
              <w:t>ANTIPARACITARIOS ANTIAMEBIANOS, ANTIHELMINTICOS</w:t>
            </w: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ALBENDAZOL TABLETA 200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ALBENDAZOL SUSPENSION ORAL 100 MG / 5 ML (2%) FCO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MEBENDAZOL TABLETA 100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MEBENDAZOL SUSPENSION ORAL 100MG / 5 ML (2%) FCO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METRONIDAZOL TABLETA 500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6408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METRONIDAZOL (BENZOILO) SUSPENSION ORAL 250 MG / 5 ML DE BAS FCO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PIRANTEL (EMBONATO O PAMOATO) TABLETA O CAPSULA 250 MG DE BASE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PIRANTEL (EMBONATO O PAMOATO) SUSPENSION ORAL 250 MG DE BASE / 5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TINIDAZOL TABLETA 500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1536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TINIDAZOL SUSPENSION ORAL 1 G / 5 ML (20%) FCO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1426"/>
        </w:trPr>
        <w:tc>
          <w:tcPr>
            <w:tcW w:w="5000" w:type="pct"/>
            <w:gridSpan w:val="18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SISTEMA CARDIOVASCULAR, RENAL, HIPOLIPEMIANTE, HIPOGLICEMICOS Y DIURETICOS</w:t>
            </w: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ALFAMETILDOPA TABLETA 250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AMIODARONA CLORHIDRATO POLVO PARA RECONSTIT 150 MG FCO - VIAL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AMIODARONA CLORHIDRATO TABLETA 200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788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AMLODIPINO TABLETA CUBIERTA 5MG CAJA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11468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ATROPINA SULFATO SOLUCION INYECTABLE 1 MG / ML (1%) AMP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BETAMETIL DIGOXINA  TAB 0,1 MCG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2052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BETAMETIL DIGOXINA SOLUCION INYECTABLE 0.2 MG / 2 ML AMP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CAPTOPRIL TABLETA 25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7092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CAPTOPRIL TABLETA 50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19932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CLONIDINA TABLETA 0.150MG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DOPAMINA CLORHIDRATO SOLUCION INYECTABLE 200 MG / 5 ML AMP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ENALAPRIL MALEATO TABLETA 20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13328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ENALAPRIL MALEATO TABLETA 5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6800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EPINEFRINA (TARTRATO O CLORHID SOLUCION INYECTABLE 1MG / 1ML AMP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ESPIRONOLACTONA TABLETA 100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ESPIRONOLACTONA TABLETA 25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4168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FUROSEMIDA  SOLUCION INYECTABLE 20 MG / 2 ML AMP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FUROSEMIDA TABLETA 40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18980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GEMFIBROZIL TABLETA 600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20352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GLIBENCLAMIDA TABLETA 5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24840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HIDROCLOROTIAZIDA TABLETA 25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17168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INSULINA ZINC CRISTALINA SOLUCION INYECTABLE 80 - 100 U.I. / ML FCO -VIAL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INSULINA ZINC N.P.H. SUSPENSION INYECTABL 80 - 100 U.I./ ML FCO -VIAL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ISOSORBIDE DINITRATO TABLETA 10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1488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ISOSORBIDE DINITRATO TABLETA BUCAL 5 MG TAB SUB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LOSARTAN TABLETA 50MG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27120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LOVASTATINA TABLETA 20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35300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METFORMINA TABLETA 850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20860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METOPROLOL TARTRATO TABLETA O TABLETA RE 100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3448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METOPROLOL TARTRATO TABLETA O TABLETA RE 50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19928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NIFEDIPINA CAPSULA 10 MG CAP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NIFEDIPINA TAB -CAP 30 MG TABLETA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1048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PRAZOSINA TABLETA 1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PROPRANOLOL CLORHIDRATO TABLETA 40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SUSTITUTO DE PLASMA HUMANO INYECTABLE   BOLSA ( HAEMACEL)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BOLSA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VERAPAMILO CLORHIDRATO TABLETA 120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21488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VERAPAMILO CLORHIDRATO TABLETA CUBIERTA 80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8580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1467"/>
        </w:trPr>
        <w:tc>
          <w:tcPr>
            <w:tcW w:w="5000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ALTERACIONES VASCULARES PERIFERICAS</w:t>
            </w:r>
          </w:p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MEDICAMENTOS SINTOMATICOS PARA HEMORROIDES</w:t>
            </w: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LIDOCAINA+HIDROCORTIZONA UNGUENTO 10GR TUBO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TUBO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920"/>
        </w:trPr>
        <w:tc>
          <w:tcPr>
            <w:tcW w:w="5000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 xml:space="preserve">SISTEMA GASTROINTESTINAL </w:t>
            </w: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ALUMINIO HIDROXIDO + MAGNESIO  SUSPENSION ORAL 2 - 6% + 1 - 4% FCO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HIOSCINA N-BUTIL BROMURO TABLETA CUBIERTA 10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1676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HIOSCINA N-BUTIL BROMURO SOLUCION INYECTABLE 20MG / ML AMP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HIOSCINA N-BUTILBROMURO + DIPI SOLUCION INYECTABLE ( 0.02 + 2.5 ) G / 5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METOCLOPRAMIDA (CLORHIDRATO) TABLETA 10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1912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METOCLOPRAMIDA (CLORHIDRATO) SOLUCION ORAL 4 MG / ML (0.4%) FCO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METOCLOPRAMIDA (CLORHIDRATO) SOLUCION INYECTABLE 10 MG / 2 ML DE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1812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BISACODILO TABLETA RECUBIERTA 5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3800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920"/>
        </w:trPr>
        <w:tc>
          <w:tcPr>
            <w:tcW w:w="5000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ENFERMEDAD ACIDO PEPTICA</w:t>
            </w: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RANITIDINA (CLORHIDRATO) TABLETA 150 MG DE BASE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980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RANITIDINA (CLORHIDRATO) SOLUCION INYECTABLE 50 MG / 5 ML AMP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1212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RANITIDINA (CLORHIDRATO) TABLETA 300 MG DE BASE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OMEPRAZOL CAPSULA 20 MG CAP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21912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SUCRALFATO TABLETA 1 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920"/>
        </w:trPr>
        <w:tc>
          <w:tcPr>
            <w:tcW w:w="5000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ANTIDIARREICOS</w:t>
            </w: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LOPERAMIDA CLORHIDRATO TABLETA O CAPSULA 2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920"/>
        </w:trPr>
        <w:tc>
          <w:tcPr>
            <w:tcW w:w="5000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REGULADORES DEL CALCIO</w:t>
            </w: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CALCIO CARBONATO TABLETA 600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22400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CALCIO CARBONATO + VITAMINA D TABLETA 500-600MG + 200 UI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1116"/>
        </w:trPr>
        <w:tc>
          <w:tcPr>
            <w:tcW w:w="5000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</w:pPr>
          </w:p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ESTROGENOS, PROGESTAGENOS  Y ANTICONCEPTIVOS HORMONALES</w:t>
            </w: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LEVONORGESTREL + ETINILESTRADI TABLETA O TABLETA RE (150 - 250 + 30 - 50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6444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LEVONORGESTREL 0.75MG TABLETA 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MEDROXIPROGESTERONA + ESTRADIOL SOLUCION INYECTABLE 25MG + 5MG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828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MEDROXIPROGESTERONA ACETATO SUSPENSION INYECTABL 50 MG / ML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ESTROGENOS CONJUGADOS O ASOCIA TABLETA O TABLETA RE 0.625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LEVONORGESTREL 0.03 MG TABLETA 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920"/>
        </w:trPr>
        <w:tc>
          <w:tcPr>
            <w:tcW w:w="5000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ENFERMEDAD DIARREICA AGUDA</w:t>
            </w: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SALES DE REHIDRATACION ORAL FO POLVO O GRANULOS PAR   SOBRE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SOBRES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920"/>
        </w:trPr>
        <w:tc>
          <w:tcPr>
            <w:tcW w:w="5000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ANTIVIRALES</w:t>
            </w: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ACICLOVIR TABLETA 200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1157"/>
        </w:trPr>
        <w:tc>
          <w:tcPr>
            <w:tcW w:w="5000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ORGANOS DE LOS SENTIDOS OJOS, NARIZ Y OIDOS</w:t>
            </w: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COLISTINA + CORTICOIDE + NEOMI SOLUCION OTICA 0.15% + 0.05% + 0.5%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CORTICOIDE + NEOMICINA + POLIM SOLUCION OFTALMICA 0.1%+0.35%+6000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CROMOGLICATO DE SODIO SOLUCION NASAL 40 MG / ML (4%) FCO GOT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CROMOGLICATO DE SODIO SOLUCION OFTALMICA 20 MG / ML (2%) FCO GOT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CROMOGLICATO DE SODIO SOLUCION NASAL 20 MG / ML (2%) FCO GOT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CROMOGLICATO DE SODIO SOLUCION OFTALMICA 40 MG / ML (4%) FCO GOT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OTIRILIN GOTAS OTICAS FRASCO 240MG/10MG/40MG/ML FRASCO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OXIMETAZOLINA SOLUCION NASAL 0.25 MG / ML (0.025% FCO GOT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OXIMETAZOLINA SOLUCION NASAL 0.5 MG / ML (0.05%) FCO GOT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ALCAINE GOTAS OFTALMICAS FRASCO 5MG/0.1MG/ML FRASCO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TIMOLOL MALEATO SOLUCION OFTALMICA 5 MG / ML (0.5%) FCO GOT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920"/>
        </w:trPr>
        <w:tc>
          <w:tcPr>
            <w:tcW w:w="5000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PIEL Y MUCOSAS</w:t>
            </w: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ALUMINIO ACETATO POLVO TOPICO   SOBRE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SOBRES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BENCILO BENZOATO LOCION 25% FCO 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CLOTRIMAZOL CREMA 0.01 TUB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TUBO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CLOTRIMAZOL SOLUCION TOPICA 10 MG/ML (1%) FCO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CROTAMITON LOCION 0.1 FCO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NISTATINA CREMA 100.000 U.I. / G TUB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TUBO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PLATA SULFADIAZINA CREMA 0.01 TUB O POT.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TUBO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PODOFILINA LOCION 20GR FRASCO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FRASCO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832"/>
        </w:trPr>
        <w:tc>
          <w:tcPr>
            <w:tcW w:w="5000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SISTEMA HEMATOPOYETICO  ANTIANEMICOS</w:t>
            </w: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HIERRO (FERROSO) SULFATO ANHID TABLETA O TABLETA RE 100 - 300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23200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HIERRO (FERROSO) SULFATO ANHID SOLUCION ORAL 20 - 25 MG / ML (2-2 FCO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FCO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FOLICO ACIDO TABLETA 1 MG TAB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TABLETA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15200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920"/>
        </w:trPr>
        <w:tc>
          <w:tcPr>
            <w:tcW w:w="5000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ANESTESICOS LOCALES</w:t>
            </w: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LIDOCAINA CLORHIDRATO CON O SI SOLUCION INYECTABLE 0.02 AMP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610"/>
        </w:trPr>
        <w:tc>
          <w:tcPr>
            <w:tcW w:w="5000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OXITOCICOS</w:t>
            </w:r>
          </w:p>
        </w:tc>
      </w:tr>
      <w:tr w:rsidR="00E17B60" w:rsidRPr="004B44F8" w:rsidTr="0063547B">
        <w:trPr>
          <w:trHeight w:val="30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ERGOMETRINA (ERGONOVINA) MALEA SOLUCION INYECTABLE 0.2 MG / ML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OXITOCINA SOLUCION INYECTABLE 10 U.I. / ML AMP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1157"/>
        </w:trPr>
        <w:tc>
          <w:tcPr>
            <w:tcW w:w="5000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SISTEMA INMUNOLOGICO  INMUNOGLOBULINAS</w:t>
            </w:r>
          </w:p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 xml:space="preserve">                                       </w:t>
            </w: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INMUNOGLOBULINA ANTI RH  SOLUCION INYECTABLE 250 - 300 MCG / 2 ML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1230"/>
        </w:trPr>
        <w:tc>
          <w:tcPr>
            <w:tcW w:w="5000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LIQUIDOS Y ELECTROLITOS</w:t>
            </w: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CALCIO GLUCONATO SOLUCION INYECTABLE 0.1 AMP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DEXTROSA EN AGUA DESTILADA SOLUCION INYECTABLE 0.05 FCO O BOL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BOLSA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DEXTROSA EN AGUA DESTILADA SOLUCION INYECTABLE 0.1 FCO O BOL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BOLSA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MAGNESIO SULFATO SOLUCION INYECTABLE 0.2 AMP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POTASIO CLORURO SOLUCION INYECTABLE 20 MEQ / 10 ML AMP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RINGER LACTATO (SOLUCION HARTM SOLUCION INYECTABLE    FCO O BOL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BOLSA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2144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SODIO BICARBONATO  SOLUCION INYECTABLE 10 MEQ / 10 ML AMP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SODIO CLORURO  SOLUCION INYECTABLE 20 MEQ / 10 ML AMP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SODIO CLORURO -SOLUCION SALINA SOLUCION INYECTABLE 0.009 FCO O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BOLSA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1848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920"/>
        </w:trPr>
        <w:tc>
          <w:tcPr>
            <w:tcW w:w="5000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CO" w:eastAsia="es-CO"/>
              </w:rPr>
              <w:t>SUEROS</w:t>
            </w: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TOXOIDE TETANICO SOLUCION INYECTABLE   AMP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SUERO ANTIOFIDICO POLIVALENTE  SOLUCION INYECTABLE   AMP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AMPOLLA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44F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E17B60" w:rsidRPr="004B44F8" w:rsidTr="0063547B">
        <w:trPr>
          <w:trHeight w:val="300"/>
        </w:trPr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94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60" w:rsidRPr="004B44F8" w:rsidRDefault="00E17B60" w:rsidP="00635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B44F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TOTAL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0" w:rsidRPr="004B44F8" w:rsidRDefault="00E17B60" w:rsidP="00635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:rsidR="00E17B60" w:rsidRPr="00DA005D" w:rsidRDefault="00E17B60" w:rsidP="00E17B60">
      <w:pPr>
        <w:pStyle w:val="Sangradetextonormal"/>
        <w:rPr>
          <w:rFonts w:ascii="Arial" w:hAnsi="Arial" w:cs="Arial"/>
          <w:bCs/>
          <w:lang w:val="es-ES_tradnl"/>
        </w:rPr>
      </w:pPr>
    </w:p>
    <w:p w:rsidR="00E17B60" w:rsidRPr="00DA005D" w:rsidRDefault="00E17B60" w:rsidP="00E17B60">
      <w:pPr>
        <w:pStyle w:val="Subttulo"/>
        <w:rPr>
          <w:rFonts w:ascii="Arial" w:hAnsi="Arial" w:cs="Arial"/>
          <w:bCs/>
          <w:sz w:val="22"/>
          <w:szCs w:val="22"/>
        </w:rPr>
      </w:pPr>
    </w:p>
    <w:p w:rsidR="00E17B60" w:rsidRPr="00DA005D" w:rsidRDefault="00E17B60" w:rsidP="00E17B60">
      <w:pPr>
        <w:pStyle w:val="BodyText21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DA005D">
        <w:rPr>
          <w:rFonts w:ascii="Arial" w:hAnsi="Arial" w:cs="Arial"/>
          <w:b/>
          <w:sz w:val="22"/>
          <w:szCs w:val="22"/>
        </w:rPr>
        <w:t xml:space="preserve">FIRMA DEL REPRESENTANTE LEGAL: </w:t>
      </w:r>
    </w:p>
    <w:p w:rsidR="00887D5D" w:rsidRDefault="00887D5D"/>
    <w:sectPr w:rsidR="00887D5D" w:rsidSect="00E17B60">
      <w:headerReference w:type="default" r:id="rId7"/>
      <w:pgSz w:w="12240" w:h="20160" w:code="5"/>
      <w:pgMar w:top="2410" w:right="1440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B60" w:rsidRDefault="00E17B60" w:rsidP="00E17B60">
      <w:pPr>
        <w:spacing w:after="0" w:line="240" w:lineRule="auto"/>
      </w:pPr>
      <w:r>
        <w:separator/>
      </w:r>
    </w:p>
  </w:endnote>
  <w:endnote w:type="continuationSeparator" w:id="1">
    <w:p w:rsidR="00E17B60" w:rsidRDefault="00E17B60" w:rsidP="00E1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B60" w:rsidRDefault="00E17B60" w:rsidP="00E17B60">
      <w:pPr>
        <w:spacing w:after="0" w:line="240" w:lineRule="auto"/>
      </w:pPr>
      <w:r>
        <w:separator/>
      </w:r>
    </w:p>
  </w:footnote>
  <w:footnote w:type="continuationSeparator" w:id="1">
    <w:p w:rsidR="00E17B60" w:rsidRDefault="00E17B60" w:rsidP="00E1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60" w:rsidRDefault="00E17B60">
    <w:pPr>
      <w:pStyle w:val="Encabezado"/>
    </w:pPr>
    <w:r w:rsidRPr="00E17B60">
      <w:drawing>
        <wp:inline distT="0" distB="0" distL="0" distR="0">
          <wp:extent cx="1251585" cy="1371600"/>
          <wp:effectExtent l="19050" t="0" r="5715" b="0"/>
          <wp:docPr id="1" name="Imagen 2" descr="logohos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hospi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05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8635A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C5779B"/>
    <w:multiLevelType w:val="hybridMultilevel"/>
    <w:tmpl w:val="A0F2069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03A42"/>
    <w:multiLevelType w:val="singleLevel"/>
    <w:tmpl w:val="0C0A0001"/>
    <w:lvl w:ilvl="0">
      <w:numFmt w:val="decimal"/>
      <w:lvlText w:val=""/>
      <w:lvlJc w:val="left"/>
    </w:lvl>
  </w:abstractNum>
  <w:abstractNum w:abstractNumId="4">
    <w:nsid w:val="19A87E04"/>
    <w:multiLevelType w:val="hybridMultilevel"/>
    <w:tmpl w:val="56E64A78"/>
    <w:lvl w:ilvl="0" w:tplc="613A7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1612F"/>
    <w:multiLevelType w:val="singleLevel"/>
    <w:tmpl w:val="0C0A000F"/>
    <w:lvl w:ilvl="0">
      <w:numFmt w:val="decimal"/>
      <w:lvlText w:val=""/>
      <w:lvlJc w:val="left"/>
    </w:lvl>
  </w:abstractNum>
  <w:abstractNum w:abstractNumId="6">
    <w:nsid w:val="22276E86"/>
    <w:multiLevelType w:val="singleLevel"/>
    <w:tmpl w:val="0C0A0001"/>
    <w:lvl w:ilvl="0">
      <w:numFmt w:val="decimal"/>
      <w:lvlText w:val=""/>
      <w:lvlJc w:val="left"/>
    </w:lvl>
  </w:abstractNum>
  <w:abstractNum w:abstractNumId="7">
    <w:nsid w:val="235E7FE0"/>
    <w:multiLevelType w:val="multilevel"/>
    <w:tmpl w:val="124084B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6A12BF9"/>
    <w:multiLevelType w:val="hybridMultilevel"/>
    <w:tmpl w:val="7D2EE3B2"/>
    <w:lvl w:ilvl="0" w:tplc="D09C9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50A09"/>
    <w:multiLevelType w:val="multilevel"/>
    <w:tmpl w:val="7EC6E932"/>
    <w:lvl w:ilvl="0">
      <w:start w:val="1"/>
      <w:numFmt w:val="bullet"/>
      <w:lvlText w:val=""/>
      <w:lvlJc w:val="left"/>
      <w:pPr>
        <w:tabs>
          <w:tab w:val="num" w:pos="-558"/>
        </w:tabs>
        <w:ind w:left="-55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"/>
        </w:tabs>
        <w:ind w:left="16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882"/>
        </w:tabs>
        <w:ind w:left="88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22"/>
        </w:tabs>
        <w:ind w:left="232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042"/>
        </w:tabs>
        <w:ind w:left="304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</w:abstractNum>
  <w:abstractNum w:abstractNumId="10">
    <w:nsid w:val="30F8530E"/>
    <w:multiLevelType w:val="singleLevel"/>
    <w:tmpl w:val="0C0A0001"/>
    <w:lvl w:ilvl="0">
      <w:numFmt w:val="decimal"/>
      <w:lvlText w:val=""/>
      <w:lvlJc w:val="left"/>
    </w:lvl>
  </w:abstractNum>
  <w:abstractNum w:abstractNumId="11">
    <w:nsid w:val="3DEA7F2C"/>
    <w:multiLevelType w:val="hybridMultilevel"/>
    <w:tmpl w:val="7BB2E1B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65150"/>
    <w:multiLevelType w:val="singleLevel"/>
    <w:tmpl w:val="0C0A0001"/>
    <w:lvl w:ilvl="0">
      <w:numFmt w:val="decimal"/>
      <w:lvlText w:val=""/>
      <w:lvlJc w:val="left"/>
    </w:lvl>
  </w:abstractNum>
  <w:abstractNum w:abstractNumId="13">
    <w:nsid w:val="48326BAD"/>
    <w:multiLevelType w:val="singleLevel"/>
    <w:tmpl w:val="0C0A0001"/>
    <w:lvl w:ilvl="0">
      <w:numFmt w:val="decimal"/>
      <w:lvlText w:val=""/>
      <w:lvlJc w:val="left"/>
    </w:lvl>
  </w:abstractNum>
  <w:abstractNum w:abstractNumId="14">
    <w:nsid w:val="4A875EBF"/>
    <w:multiLevelType w:val="multilevel"/>
    <w:tmpl w:val="046E2F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ACC2B12"/>
    <w:multiLevelType w:val="hybridMultilevel"/>
    <w:tmpl w:val="27264C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8F1921"/>
    <w:multiLevelType w:val="singleLevel"/>
    <w:tmpl w:val="0C0A0001"/>
    <w:lvl w:ilvl="0">
      <w:numFmt w:val="decimal"/>
      <w:lvlText w:val=""/>
      <w:lvlJc w:val="left"/>
    </w:lvl>
  </w:abstractNum>
  <w:abstractNum w:abstractNumId="17">
    <w:nsid w:val="4EDA3548"/>
    <w:multiLevelType w:val="singleLevel"/>
    <w:tmpl w:val="8E34D2C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8">
    <w:nsid w:val="54951E8F"/>
    <w:multiLevelType w:val="singleLevel"/>
    <w:tmpl w:val="0C0A0001"/>
    <w:lvl w:ilvl="0">
      <w:numFmt w:val="decimal"/>
      <w:lvlText w:val=""/>
      <w:lvlJc w:val="left"/>
    </w:lvl>
  </w:abstractNum>
  <w:abstractNum w:abstractNumId="19">
    <w:nsid w:val="613C7A63"/>
    <w:multiLevelType w:val="hybridMultilevel"/>
    <w:tmpl w:val="B066E9DE"/>
    <w:lvl w:ilvl="0" w:tplc="A1FE1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8F54C1"/>
    <w:multiLevelType w:val="singleLevel"/>
    <w:tmpl w:val="0C0A0001"/>
    <w:lvl w:ilvl="0">
      <w:numFmt w:val="decimal"/>
      <w:lvlText w:val=""/>
      <w:lvlJc w:val="left"/>
    </w:lvl>
  </w:abstractNum>
  <w:abstractNum w:abstractNumId="21">
    <w:nsid w:val="6BFF5E9A"/>
    <w:multiLevelType w:val="multilevel"/>
    <w:tmpl w:val="89CC009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C70D2D"/>
    <w:multiLevelType w:val="hybridMultilevel"/>
    <w:tmpl w:val="55BC5FAE"/>
    <w:lvl w:ilvl="0" w:tplc="027CA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5E2105"/>
    <w:multiLevelType w:val="hybridMultilevel"/>
    <w:tmpl w:val="3A4858C4"/>
    <w:lvl w:ilvl="0" w:tplc="C1CA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497755"/>
    <w:multiLevelType w:val="hybridMultilevel"/>
    <w:tmpl w:val="D1B465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C1E62"/>
    <w:multiLevelType w:val="multilevel"/>
    <w:tmpl w:val="811A4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EB83C7E"/>
    <w:multiLevelType w:val="hybridMultilevel"/>
    <w:tmpl w:val="0C94086A"/>
    <w:lvl w:ilvl="0" w:tplc="0472C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6"/>
  </w:num>
  <w:num w:numId="4">
    <w:abstractNumId w:val="10"/>
  </w:num>
  <w:num w:numId="5">
    <w:abstractNumId w:val="0"/>
  </w:num>
  <w:num w:numId="6">
    <w:abstractNumId w:val="12"/>
  </w:num>
  <w:num w:numId="7">
    <w:abstractNumId w:val="6"/>
  </w:num>
  <w:num w:numId="8">
    <w:abstractNumId w:val="20"/>
  </w:num>
  <w:num w:numId="9">
    <w:abstractNumId w:val="13"/>
  </w:num>
  <w:num w:numId="10">
    <w:abstractNumId w:val="1"/>
  </w:num>
  <w:num w:numId="11">
    <w:abstractNumId w:val="18"/>
  </w:num>
  <w:num w:numId="12">
    <w:abstractNumId w:val="3"/>
  </w:num>
  <w:num w:numId="13">
    <w:abstractNumId w:val="21"/>
  </w:num>
  <w:num w:numId="14">
    <w:abstractNumId w:val="9"/>
  </w:num>
  <w:num w:numId="15">
    <w:abstractNumId w:val="7"/>
  </w:num>
  <w:num w:numId="16">
    <w:abstractNumId w:val="17"/>
  </w:num>
  <w:num w:numId="17">
    <w:abstractNumId w:val="15"/>
  </w:num>
  <w:num w:numId="18">
    <w:abstractNumId w:val="2"/>
  </w:num>
  <w:num w:numId="19">
    <w:abstractNumId w:val="11"/>
  </w:num>
  <w:num w:numId="20">
    <w:abstractNumId w:val="24"/>
  </w:num>
  <w:num w:numId="21">
    <w:abstractNumId w:val="19"/>
  </w:num>
  <w:num w:numId="22">
    <w:abstractNumId w:val="23"/>
  </w:num>
  <w:num w:numId="23">
    <w:abstractNumId w:val="14"/>
  </w:num>
  <w:num w:numId="24">
    <w:abstractNumId w:val="4"/>
  </w:num>
  <w:num w:numId="25">
    <w:abstractNumId w:val="26"/>
  </w:num>
  <w:num w:numId="26">
    <w:abstractNumId w:val="8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B60"/>
    <w:rsid w:val="00887D5D"/>
    <w:rsid w:val="00E1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B60"/>
    <w:rPr>
      <w:rFonts w:ascii="Calibri" w:eastAsia="Calibri" w:hAnsi="Calibri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17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7B6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7B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7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17B60"/>
    <w:rPr>
      <w:rFonts w:ascii="Cambria" w:eastAsia="Times New Roman" w:hAnsi="Cambria" w:cs="Times New Roman"/>
      <w:b/>
      <w:bCs/>
      <w:i/>
      <w:iCs/>
      <w:sz w:val="28"/>
      <w:szCs w:val="28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7B60"/>
    <w:rPr>
      <w:rFonts w:asciiTheme="majorHAnsi" w:eastAsiaTheme="majorEastAsia" w:hAnsiTheme="majorHAnsi" w:cstheme="majorBidi"/>
      <w:b/>
      <w:bCs/>
      <w:color w:val="4F81BD" w:themeColor="accent1"/>
      <w:lang w:val="es-MX"/>
    </w:rPr>
  </w:style>
  <w:style w:type="paragraph" w:styleId="Encabezado">
    <w:name w:val="header"/>
    <w:basedOn w:val="Normal"/>
    <w:link w:val="EncabezadoCar"/>
    <w:unhideWhenUsed/>
    <w:rsid w:val="00E17B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17B60"/>
    <w:rPr>
      <w:rFonts w:ascii="Calibri" w:eastAsia="Calibri" w:hAnsi="Calibri" w:cs="Times New Roman"/>
      <w:lang w:val="es-MX"/>
    </w:rPr>
  </w:style>
  <w:style w:type="paragraph" w:styleId="Piedepgina">
    <w:name w:val="footer"/>
    <w:aliases w:val="pie de página,Car Car"/>
    <w:basedOn w:val="Normal"/>
    <w:link w:val="PiedepginaCar"/>
    <w:uiPriority w:val="99"/>
    <w:unhideWhenUsed/>
    <w:rsid w:val="00E17B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aliases w:val="pie de página Car,Car Car Car"/>
    <w:basedOn w:val="Fuentedeprrafopredeter"/>
    <w:link w:val="Piedepgina"/>
    <w:uiPriority w:val="99"/>
    <w:rsid w:val="00E17B60"/>
    <w:rPr>
      <w:rFonts w:ascii="Calibri" w:eastAsia="Calibri" w:hAnsi="Calibri" w:cs="Times New Roman"/>
      <w:lang w:val="es-MX"/>
    </w:rPr>
  </w:style>
  <w:style w:type="paragraph" w:customStyle="1" w:styleId="Default">
    <w:name w:val="Default"/>
    <w:rsid w:val="00E17B60"/>
    <w:pPr>
      <w:autoSpaceDE w:val="0"/>
      <w:autoSpaceDN w:val="0"/>
      <w:adjustRightInd w:val="0"/>
      <w:spacing w:after="0" w:line="240" w:lineRule="auto"/>
    </w:pPr>
    <w:rPr>
      <w:rFonts w:ascii="Kunstler Script" w:eastAsia="Calibri" w:hAnsi="Kunstler Script" w:cs="Kunstler Script"/>
      <w:color w:val="000000"/>
      <w:sz w:val="24"/>
      <w:szCs w:val="24"/>
      <w:lang w:val="es-MX"/>
    </w:rPr>
  </w:style>
  <w:style w:type="character" w:styleId="Hipervnculo">
    <w:name w:val="Hyperlink"/>
    <w:basedOn w:val="Fuentedeprrafopredeter"/>
    <w:uiPriority w:val="99"/>
    <w:unhideWhenUsed/>
    <w:rsid w:val="00E17B6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17B60"/>
    <w:pPr>
      <w:ind w:left="720"/>
      <w:contextualSpacing/>
    </w:pPr>
  </w:style>
  <w:style w:type="character" w:customStyle="1" w:styleId="TextonotapieCar">
    <w:name w:val="Texto nota pie Car"/>
    <w:basedOn w:val="Fuentedeprrafopredeter"/>
    <w:link w:val="Textonotapie"/>
    <w:semiHidden/>
    <w:rsid w:val="00E17B60"/>
    <w:rPr>
      <w:rFonts w:ascii="Calibri" w:eastAsia="Calibri" w:hAnsi="Calibri" w:cs="Times New Roman"/>
      <w:sz w:val="20"/>
      <w:szCs w:val="20"/>
      <w:lang w:val="es-MX"/>
    </w:rPr>
  </w:style>
  <w:style w:type="paragraph" w:styleId="Textonotapie">
    <w:name w:val="footnote text"/>
    <w:basedOn w:val="Normal"/>
    <w:link w:val="TextonotapieCar"/>
    <w:semiHidden/>
    <w:rsid w:val="00E17B60"/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E17B60"/>
    <w:rPr>
      <w:rFonts w:ascii="Calibri" w:eastAsia="Calibri" w:hAnsi="Calibri" w:cs="Times New Roman"/>
      <w:sz w:val="20"/>
      <w:szCs w:val="20"/>
      <w:lang w:val="es-MX"/>
    </w:rPr>
  </w:style>
  <w:style w:type="paragraph" w:customStyle="1" w:styleId="toa">
    <w:name w:val="toa"/>
    <w:basedOn w:val="Normal"/>
    <w:uiPriority w:val="99"/>
    <w:rsid w:val="00E17B60"/>
    <w:pPr>
      <w:tabs>
        <w:tab w:val="left" w:pos="9000"/>
        <w:tab w:val="right" w:pos="9360"/>
      </w:tabs>
      <w:suppressAutoHyphens/>
      <w:spacing w:after="240" w:line="240" w:lineRule="auto"/>
      <w:jc w:val="both"/>
    </w:pPr>
    <w:rPr>
      <w:rFonts w:ascii="Arial" w:eastAsia="Times New Roman" w:hAnsi="Arial"/>
      <w:sz w:val="20"/>
      <w:szCs w:val="20"/>
      <w:lang w:val="en-US" w:eastAsia="es-ES"/>
    </w:rPr>
  </w:style>
  <w:style w:type="paragraph" w:styleId="Textoindependiente">
    <w:name w:val="Body Text"/>
    <w:aliases w:val="bt,body text,body tesx,contents"/>
    <w:basedOn w:val="Normal"/>
    <w:link w:val="TextoindependienteCar"/>
    <w:rsid w:val="00E17B60"/>
    <w:pPr>
      <w:spacing w:after="0" w:line="240" w:lineRule="auto"/>
      <w:jc w:val="both"/>
    </w:pPr>
    <w:rPr>
      <w:rFonts w:ascii="Times New Roman" w:hAnsi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aliases w:val="bt Car,body text Car,body tesx Car,contents Car"/>
    <w:basedOn w:val="Fuentedeprrafopredeter"/>
    <w:link w:val="Textoindependiente"/>
    <w:rsid w:val="00E17B60"/>
    <w:rPr>
      <w:rFonts w:ascii="Times New Roman" w:eastAsia="Calibri" w:hAnsi="Times New Roman" w:cs="Times New Roman"/>
      <w:sz w:val="24"/>
      <w:szCs w:val="20"/>
      <w:lang w:eastAsia="es-ES"/>
    </w:rPr>
  </w:style>
  <w:style w:type="paragraph" w:customStyle="1" w:styleId="Prrafodelista1">
    <w:name w:val="Párrafo de lista1"/>
    <w:basedOn w:val="Normal"/>
    <w:rsid w:val="00E17B60"/>
    <w:pPr>
      <w:spacing w:after="0" w:line="240" w:lineRule="auto"/>
      <w:ind w:left="708"/>
    </w:pPr>
    <w:rPr>
      <w:rFonts w:ascii="Arial" w:hAnsi="Arial"/>
      <w:sz w:val="24"/>
      <w:szCs w:val="20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B60"/>
    <w:rPr>
      <w:rFonts w:ascii="Tahoma" w:eastAsia="Calibri" w:hAnsi="Tahoma" w:cs="Tahoma"/>
      <w:sz w:val="16"/>
      <w:szCs w:val="16"/>
      <w:lang w:val="es-MX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17B6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17B60"/>
    <w:rPr>
      <w:rFonts w:ascii="Calibri" w:eastAsia="Calibri" w:hAnsi="Calibri" w:cs="Times New Roman"/>
      <w:lang w:val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17B6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17B60"/>
    <w:rPr>
      <w:rFonts w:ascii="Calibri" w:eastAsia="Calibri" w:hAnsi="Calibri" w:cs="Times New Roman"/>
      <w:lang w:val="es-MX"/>
    </w:rPr>
  </w:style>
  <w:style w:type="paragraph" w:customStyle="1" w:styleId="BodyText21">
    <w:name w:val="Body Text 21"/>
    <w:basedOn w:val="Normal"/>
    <w:rsid w:val="00E17B6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Ttulo">
    <w:name w:val="Title"/>
    <w:aliases w:val="Car"/>
    <w:basedOn w:val="Normal"/>
    <w:link w:val="TtuloCar"/>
    <w:uiPriority w:val="99"/>
    <w:qFormat/>
    <w:rsid w:val="00E17B60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es-CO" w:eastAsia="es-CO"/>
    </w:rPr>
  </w:style>
  <w:style w:type="character" w:customStyle="1" w:styleId="TtuloCar">
    <w:name w:val="Título Car"/>
    <w:aliases w:val="Car Car1"/>
    <w:basedOn w:val="Fuentedeprrafopredeter"/>
    <w:link w:val="Ttulo"/>
    <w:uiPriority w:val="99"/>
    <w:rsid w:val="00E17B60"/>
    <w:rPr>
      <w:rFonts w:ascii="Arial" w:eastAsia="Times New Roman" w:hAnsi="Arial" w:cs="Times New Roman"/>
      <w:b/>
      <w:sz w:val="28"/>
      <w:szCs w:val="20"/>
      <w:lang w:val="es-CO" w:eastAsia="es-CO"/>
    </w:rPr>
  </w:style>
  <w:style w:type="paragraph" w:styleId="Subttulo">
    <w:name w:val="Subtitle"/>
    <w:basedOn w:val="Normal"/>
    <w:link w:val="SubttuloCar"/>
    <w:qFormat/>
    <w:rsid w:val="00E17B6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s-CO" w:eastAsia="es-CO"/>
    </w:rPr>
  </w:style>
  <w:style w:type="character" w:customStyle="1" w:styleId="SubttuloCar">
    <w:name w:val="Subtítulo Car"/>
    <w:basedOn w:val="Fuentedeprrafopredeter"/>
    <w:link w:val="Subttulo"/>
    <w:rsid w:val="00E17B60"/>
    <w:rPr>
      <w:rFonts w:ascii="Times New Roman" w:eastAsia="Times New Roman" w:hAnsi="Times New Roman" w:cs="Times New Roman"/>
      <w:b/>
      <w:sz w:val="24"/>
      <w:szCs w:val="20"/>
      <w:lang w:val="es-CO" w:eastAsia="es-C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7B6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7B60"/>
    <w:rPr>
      <w:rFonts w:ascii="Calibri" w:eastAsia="Calibri" w:hAnsi="Calibri" w:cs="Times New Roman"/>
      <w:sz w:val="16"/>
      <w:szCs w:val="16"/>
      <w:lang w:val="es-MX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17B6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17B60"/>
    <w:rPr>
      <w:rFonts w:ascii="Calibri" w:eastAsia="Calibri" w:hAnsi="Calibri" w:cs="Times New Roman"/>
      <w:lang w:val="es-MX"/>
    </w:rPr>
  </w:style>
  <w:style w:type="paragraph" w:customStyle="1" w:styleId="BodyText31">
    <w:name w:val="Body Text 31"/>
    <w:basedOn w:val="Normal"/>
    <w:rsid w:val="00E17B6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16"/>
      <w:szCs w:val="20"/>
      <w:lang w:val="es-ES" w:eastAsia="es-ES"/>
    </w:rPr>
  </w:style>
  <w:style w:type="paragraph" w:customStyle="1" w:styleId="normal0">
    <w:name w:val="normal"/>
    <w:basedOn w:val="Normal"/>
    <w:autoRedefine/>
    <w:rsid w:val="00E17B60"/>
    <w:pPr>
      <w:spacing w:after="0" w:line="240" w:lineRule="auto"/>
      <w:ind w:left="720"/>
      <w:jc w:val="center"/>
    </w:pPr>
    <w:rPr>
      <w:rFonts w:ascii="Verdana" w:eastAsiaTheme="minorHAnsi" w:hAnsi="Verdana" w:cs="Verdana"/>
      <w:color w:val="000000"/>
      <w:sz w:val="16"/>
      <w:szCs w:val="16"/>
      <w:lang w:val="es-CO" w:eastAsia="es-CO"/>
    </w:rPr>
  </w:style>
  <w:style w:type="paragraph" w:customStyle="1" w:styleId="Textoindependiente21">
    <w:name w:val="Texto independiente 21"/>
    <w:basedOn w:val="Normal"/>
    <w:rsid w:val="00E17B60"/>
    <w:pPr>
      <w:tabs>
        <w:tab w:val="left" w:pos="108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s-CO"/>
    </w:rPr>
  </w:style>
  <w:style w:type="paragraph" w:styleId="NormalWeb">
    <w:name w:val="Normal (Web)"/>
    <w:basedOn w:val="Normal"/>
    <w:uiPriority w:val="99"/>
    <w:unhideWhenUsed/>
    <w:rsid w:val="00E17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2655</Words>
  <Characters>14604</Characters>
  <Application>Microsoft Office Word</Application>
  <DocSecurity>0</DocSecurity>
  <Lines>121</Lines>
  <Paragraphs>34</Paragraphs>
  <ScaleCrop>false</ScaleCrop>
  <Company>ESEHLP</Company>
  <LinksUpToDate>false</LinksUpToDate>
  <CharactersWithSpaces>17225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Invitado</cp:lastModifiedBy>
  <cp:revision>1</cp:revision>
  <dcterms:created xsi:type="dcterms:W3CDTF">2011-03-03T16:31:00Z</dcterms:created>
  <dcterms:modified xsi:type="dcterms:W3CDTF">2011-03-03T16:36:00Z</dcterms:modified>
</cp:coreProperties>
</file>